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8E" w:rsidRPr="00192CE8" w:rsidRDefault="0047578E" w:rsidP="0047578E">
      <w:pPr>
        <w:jc w:val="center"/>
        <w:rPr>
          <w:rStyle w:val="apple-style-span"/>
          <w:rFonts w:ascii="Times New Roman" w:hAnsi="Times New Roman" w:cs="Times New Roman"/>
          <w:b/>
          <w:bCs/>
          <w:sz w:val="24"/>
          <w:szCs w:val="24"/>
        </w:rPr>
      </w:pPr>
      <w:r w:rsidRPr="00192CE8">
        <w:rPr>
          <w:rStyle w:val="apple-style-span"/>
          <w:rFonts w:ascii="Times New Roman" w:hAnsi="Times New Roman" w:cs="Times New Roman"/>
          <w:b/>
          <w:bCs/>
          <w:sz w:val="24"/>
          <w:szCs w:val="24"/>
        </w:rPr>
        <w:t>Развлечения</w:t>
      </w:r>
    </w:p>
    <w:p w:rsidR="006912BE" w:rsidRPr="00192CE8" w:rsidRDefault="003D5BFC" w:rsidP="00192CE8">
      <w:pPr>
        <w:jc w:val="center"/>
        <w:rPr>
          <w:rFonts w:ascii="Times New Roman" w:hAnsi="Times New Roman" w:cs="Times New Roman"/>
          <w:sz w:val="24"/>
          <w:szCs w:val="24"/>
        </w:rPr>
      </w:pPr>
      <w:r w:rsidRPr="00192CE8">
        <w:rPr>
          <w:rFonts w:ascii="Times New Roman" w:hAnsi="Times New Roman" w:cs="Times New Roman"/>
          <w:sz w:val="24"/>
          <w:szCs w:val="24"/>
        </w:rPr>
        <w:t>Консультация для воспитателей</w:t>
      </w:r>
      <w:r w:rsidR="0047578E" w:rsidRPr="00192CE8">
        <w:rPr>
          <w:rFonts w:ascii="Times New Roman" w:hAnsi="Times New Roman" w:cs="Times New Roman"/>
          <w:sz w:val="24"/>
          <w:szCs w:val="24"/>
        </w:rPr>
        <w:br/>
      </w:r>
      <w:bookmarkStart w:id="0" w:name="_GoBack"/>
      <w:bookmarkEnd w:id="0"/>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Развлечения в детском саду проводятся с целью позабавить детей, внести радость в повседневную жизнь. Занятия, игры, посильный труд составляют обычную программу каждого дня. Развлечения становятся радостным событием для ребенка, способствуют проявлению у него положительных эмоций, поднимают настроение.</w:t>
      </w:r>
      <w:r w:rsidR="0047578E" w:rsidRPr="00192CE8">
        <w:rPr>
          <w:rFonts w:ascii="Times New Roman" w:hAnsi="Times New Roman" w:cs="Times New Roman"/>
          <w:sz w:val="24"/>
          <w:szCs w:val="24"/>
        </w:rPr>
        <w:br/>
      </w:r>
      <w:r w:rsidRPr="00192CE8">
        <w:rPr>
          <w:rStyle w:val="apple-style-span"/>
          <w:rFonts w:ascii="Times New Roman" w:hAnsi="Times New Roman" w:cs="Times New Roman"/>
          <w:sz w:val="24"/>
          <w:szCs w:val="24"/>
        </w:rPr>
        <w:t>Программа «От рождения до школы</w:t>
      </w:r>
      <w:r w:rsidR="0047578E" w:rsidRPr="00192CE8">
        <w:rPr>
          <w:rStyle w:val="apple-style-span"/>
          <w:rFonts w:ascii="Times New Roman" w:hAnsi="Times New Roman" w:cs="Times New Roman"/>
          <w:sz w:val="24"/>
          <w:szCs w:val="24"/>
        </w:rPr>
        <w:t>» рекомендует в каждой возрастной группе, начиная с первой младшей, устраивать развлечения, во время которых дети в интересной, увлекательной форме получают сведения об окружающей жизни, о живой и неживой природе, узнают поучительные истории о взаимоотношениях между разными ее обитателями.</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 xml:space="preserve">Вызывая радостные эмоции, закрепляя знания детей об окружающем мире, развлечения в то же время развивают речь детей, эстетический вкус, способствуют проявлению творческой инициативы, становлению личности ребенка, формированию у </w:t>
      </w:r>
      <w:proofErr w:type="spellStart"/>
      <w:r w:rsidR="0047578E" w:rsidRPr="00192CE8">
        <w:rPr>
          <w:rStyle w:val="apple-style-span"/>
          <w:rFonts w:ascii="Times New Roman" w:hAnsi="Times New Roman" w:cs="Times New Roman"/>
          <w:sz w:val="24"/>
          <w:szCs w:val="24"/>
        </w:rPr>
        <w:t>иего</w:t>
      </w:r>
      <w:proofErr w:type="spellEnd"/>
      <w:r w:rsidR="0047578E" w:rsidRPr="00192CE8">
        <w:rPr>
          <w:rStyle w:val="apple-style-span"/>
          <w:rFonts w:ascii="Times New Roman" w:hAnsi="Times New Roman" w:cs="Times New Roman"/>
          <w:sz w:val="24"/>
          <w:szCs w:val="24"/>
        </w:rPr>
        <w:t xml:space="preserve"> нравственных представлений (положительное отношение к проявлению доброты, осуждение грубости, эгоизма, равнодушия, сопереживание, заботливое отношение друг к другу).</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В детском саду много внимания уделяется художественному воспитанию каждого ребенка. Оно осуществляется на занятиях по изобразительному искусству, по развитию речи, на музыкальных занятиях. Развлечения как бы объединяют все виды искусства, дают возможность творчески использовать их, вызывают у детей эмоциональный отклик при восприятии поэтического слова, мелодии, изобразительных и художественных образов. Бывают развлечения и спортивного характера, воспитывающие выдержку, волю, смелость, находчивость и ловкость. Но развлечения, связанные с искусством, в большей мере способствуют эстетическому и художественному воспитанию детей. Такие развлечения могут строиться на основе какого-то одного вида искусства (литературные, музыкальные, изобразительные) или соединять в себе два или сразу все виды искусства. Одни развлечения — чисто зрелищные, рассчитанные только на восприятие их детьми. Эти развлечения проводятся взрослыми, детям в данном случае отведена пассивная роль. В других, активно-действенных, дети сами являются исполнителями, активными участниками.</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К зрелищным видам развлечений относятся спектакли, театрализованные представления, концерты, показанные артистами, подготовленные работниками детского сада, учениками соседних школ, родителями. Такие зрелища устраиваются либо для детей одной возрастной группы, либо для всех групп детского сада одновременно.</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Многие поэтические музыкальные произведения, подобранные по темам, например о природе родного края, могут составить содержание лирических концертов («Березонька моя», «</w:t>
      </w:r>
      <w:proofErr w:type="spellStart"/>
      <w:r w:rsidR="0047578E" w:rsidRPr="00192CE8">
        <w:rPr>
          <w:rStyle w:val="apple-style-span"/>
          <w:rFonts w:ascii="Times New Roman" w:hAnsi="Times New Roman" w:cs="Times New Roman"/>
          <w:sz w:val="24"/>
          <w:szCs w:val="24"/>
        </w:rPr>
        <w:t>Рябинушка</w:t>
      </w:r>
      <w:proofErr w:type="spellEnd"/>
      <w:r w:rsidR="0047578E" w:rsidRPr="00192CE8">
        <w:rPr>
          <w:rStyle w:val="apple-style-span"/>
          <w:rFonts w:ascii="Times New Roman" w:hAnsi="Times New Roman" w:cs="Times New Roman"/>
          <w:sz w:val="24"/>
          <w:szCs w:val="24"/>
        </w:rPr>
        <w:t>», «Скворушка прощается», «Здравствуй, зимушка-зима!»), на которых дети еще раз встретятся со стихами и песнями, слышанными или выученными ранее на занятиях. Узнавание произведений всегда доставляет маленьким зрителям большую радость. Песня, исполненная воспитателем, вызывает у детей желание петь ее, подражая ему, причем петь не только на занятиях.</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 xml:space="preserve">Умелое композиционное построение концерта в соответствии с жанром, выразительное исполнение, красочное оформление значительно усиливают его эстетическое воздействие </w:t>
      </w:r>
      <w:r w:rsidR="0047578E" w:rsidRPr="00192CE8">
        <w:rPr>
          <w:rStyle w:val="apple-style-span"/>
          <w:rFonts w:ascii="Times New Roman" w:hAnsi="Times New Roman" w:cs="Times New Roman"/>
          <w:sz w:val="24"/>
          <w:szCs w:val="24"/>
        </w:rPr>
        <w:lastRenderedPageBreak/>
        <w:t xml:space="preserve">на детскую аудиторию. Театрализованные концерты «Мешок смеха», «Путешествие в страну сказок», «Неуловимые» и т. п. поднимают настроение, развивают чувство юмора, пробуждают активную готовность к деятельности. На таких концертах дети-зрители легко, с готовностью становятся участниками: охотно отвечают на вопросы, соревнуются. В основе таких представлений, спектаклей лежит сюжет. Образы персонажей спектакля несут определенную идейно-нравственную нагрузку, своими действиями и репликами вызывая у детей ответную реакцию, активное сопереживание с героями, желание дать собственную оценку их поступкам. Ребенок не может пассивно воспринимать интересное представление, даже если содержание хорошо ему знакомо. Репертуар театрализованных представлений составляют, как правило, народные сказки, инсценированные рассказы, стихотворения, песни. </w:t>
      </w:r>
      <w:proofErr w:type="gramStart"/>
      <w:r w:rsidR="0047578E" w:rsidRPr="00192CE8">
        <w:rPr>
          <w:rStyle w:val="apple-style-span"/>
          <w:rFonts w:ascii="Times New Roman" w:hAnsi="Times New Roman" w:cs="Times New Roman"/>
          <w:sz w:val="24"/>
          <w:szCs w:val="24"/>
        </w:rPr>
        <w:t>Такие сказки, как «Теремок», «Репка», «Красная Шапочка», «</w:t>
      </w:r>
      <w:proofErr w:type="spellStart"/>
      <w:r w:rsidR="0047578E" w:rsidRPr="00192CE8">
        <w:rPr>
          <w:rStyle w:val="apple-style-span"/>
          <w:rFonts w:ascii="Times New Roman" w:hAnsi="Times New Roman" w:cs="Times New Roman"/>
          <w:sz w:val="24"/>
          <w:szCs w:val="24"/>
        </w:rPr>
        <w:t>Зайкина</w:t>
      </w:r>
      <w:proofErr w:type="spellEnd"/>
      <w:r w:rsidR="0047578E" w:rsidRPr="00192CE8">
        <w:rPr>
          <w:rStyle w:val="apple-style-span"/>
          <w:rFonts w:ascii="Times New Roman" w:hAnsi="Times New Roman" w:cs="Times New Roman"/>
          <w:sz w:val="24"/>
          <w:szCs w:val="24"/>
        </w:rPr>
        <w:t xml:space="preserve"> избушка» и др., дети могут смотреть много раз, не уставая; им нравится, когда добро побеждает, и любые драматические коллизии имеют хороший конец.</w:t>
      </w:r>
      <w:proofErr w:type="gramEnd"/>
      <w:r w:rsidR="0047578E" w:rsidRPr="00192CE8">
        <w:rPr>
          <w:rStyle w:val="apple-style-span"/>
          <w:rFonts w:ascii="Times New Roman" w:hAnsi="Times New Roman" w:cs="Times New Roman"/>
          <w:sz w:val="24"/>
          <w:szCs w:val="24"/>
        </w:rPr>
        <w:t xml:space="preserve"> Само действие динамично развивающегося сюжета держит зрителей в приятном напряжении.</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 xml:space="preserve">Выбор вида театрализованного зрелища зависит от возраста детей. Самые маленькие очень любят мягкую образную игрушку. Небольшие сценки с медвежонком, собачкой, зайкой всегда радуют малышей, как правило, вызывают у них положительные эмоции. С хорошими образными игрушками можно разыгрывать театрализованные представления и для </w:t>
      </w:r>
      <w:proofErr w:type="gramStart"/>
      <w:r w:rsidR="0047578E" w:rsidRPr="00192CE8">
        <w:rPr>
          <w:rStyle w:val="apple-style-span"/>
          <w:rFonts w:ascii="Times New Roman" w:hAnsi="Times New Roman" w:cs="Times New Roman"/>
          <w:sz w:val="24"/>
          <w:szCs w:val="24"/>
        </w:rPr>
        <w:t>более старших</w:t>
      </w:r>
      <w:proofErr w:type="gramEnd"/>
      <w:r w:rsidR="0047578E" w:rsidRPr="00192CE8">
        <w:rPr>
          <w:rStyle w:val="apple-style-span"/>
          <w:rFonts w:ascii="Times New Roman" w:hAnsi="Times New Roman" w:cs="Times New Roman"/>
          <w:sz w:val="24"/>
          <w:szCs w:val="24"/>
        </w:rPr>
        <w:t xml:space="preserve"> детей. Схематичные, статичные плоские фигурки настольного театра вряд ли целесообразно показывать малышам, зато старшие дошкольники с их помощью лучше воспримут сказку, а затем смогут использовать фигурки настольного театра для самостоятельной театрализованной деятельности. Теневой, кукольный театр и другие виды театрализованных постановок всегда вызывают интерес у детей, развивают воображение.</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 xml:space="preserve">Организация концертов, театрализованных представлений для детей требует большой подготовки, </w:t>
      </w:r>
      <w:proofErr w:type="spellStart"/>
      <w:r w:rsidR="0047578E" w:rsidRPr="00192CE8">
        <w:rPr>
          <w:rStyle w:val="apple-style-span"/>
          <w:rFonts w:ascii="Times New Roman" w:hAnsi="Times New Roman" w:cs="Times New Roman"/>
          <w:sz w:val="24"/>
          <w:szCs w:val="24"/>
        </w:rPr>
        <w:t>отработанности</w:t>
      </w:r>
      <w:proofErr w:type="spellEnd"/>
      <w:r w:rsidR="0047578E" w:rsidRPr="00192CE8">
        <w:rPr>
          <w:rStyle w:val="apple-style-span"/>
          <w:rFonts w:ascii="Times New Roman" w:hAnsi="Times New Roman" w:cs="Times New Roman"/>
          <w:sz w:val="24"/>
          <w:szCs w:val="24"/>
        </w:rPr>
        <w:t xml:space="preserve"> каждого номера. Только тогда они могут быть показаны детям. Кукольные спектакли по мотивам сказок «Репка», «Теремок» и др. можно показывать всем детям. Для малышей эти спектакли будут просто интересным развлечением, а более старших, хорошо знающих те</w:t>
      </w:r>
      <w:proofErr w:type="gramStart"/>
      <w:r w:rsidR="0047578E" w:rsidRPr="00192CE8">
        <w:rPr>
          <w:rStyle w:val="apple-style-span"/>
          <w:rFonts w:ascii="Times New Roman" w:hAnsi="Times New Roman" w:cs="Times New Roman"/>
          <w:sz w:val="24"/>
          <w:szCs w:val="24"/>
        </w:rPr>
        <w:t>кст ск</w:t>
      </w:r>
      <w:proofErr w:type="gramEnd"/>
      <w:r w:rsidR="0047578E" w:rsidRPr="00192CE8">
        <w:rPr>
          <w:rStyle w:val="apple-style-span"/>
          <w:rFonts w:ascii="Times New Roman" w:hAnsi="Times New Roman" w:cs="Times New Roman"/>
          <w:sz w:val="24"/>
          <w:szCs w:val="24"/>
        </w:rPr>
        <w:t>азок, они будут побуждать к самостоятельной художественной деятельности. Не все, конечно, получится у них так, как у взрослых, но творческие стремления детей надо всячески поддерживать.</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Таким образом, различные виды зрелищных развлечений имеют большое значение для развития художественного восприятия, воображения, эмоциональной отзывчивости, эстетического вкуса, а также для формирования интересов детей, развития у них творческой активности.</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К зрелищным видам развлечений относятся и такие, которые связаны с использованием технических средств: диапроектора, портативной киноустановки, телевизора. Просмотры диапозитивов, диафильмов, мультипликационных фильмов, телевизионных передач увлекают детей. Следует только осторожно подходить к выбору репертуара и рациональному планированию подобных развлечений. Не требующие длительной и специальной подготовки, они порой преобладают в общей системе развлечений, чего не должно быть.</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 xml:space="preserve">Из других технических средств, рекомендуемых к использованию, можно назвать электрофоны, магнитофоны и радио. Поскольку записи на грампластинке или магнитной ленте, а также радиопередачи дети слушают без опоры на зрительные образы, малышам трудно их воспринимать. Поэтому подобные развлечения можно рекомендовать лишь </w:t>
      </w:r>
      <w:r w:rsidR="0047578E" w:rsidRPr="00192CE8">
        <w:rPr>
          <w:rStyle w:val="apple-style-span"/>
          <w:rFonts w:ascii="Times New Roman" w:hAnsi="Times New Roman" w:cs="Times New Roman"/>
          <w:sz w:val="24"/>
          <w:szCs w:val="24"/>
        </w:rPr>
        <w:lastRenderedPageBreak/>
        <w:t>детям, начиная со средней группы, и после предварительной подготовки к слушанию. Хорошее качество записи, высокий художественный уровень исполнения музыкальных и литературных произведений, доступных детям, ставят эти развлечения в ряд наиболее ценных для эстетического воспитания дошкольников.</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Особое значение имеют те развлечения, в которых дети сами принимают участие как исполнители. Это могут быть детские концерты, драматизации, целые театрализованные представления, музыкальные и литературные игры, аттракционы, развлечения с красками и карандашами.</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Все эти развлечения ценны тем, что в них раскрываются способности ребят, преодолевается их робость, развивается активность, формируются творческие качества личности.</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Основу таких развлечений составляет, как правило, литературный и музыкальный материал, отвечающий требованиям программы, т. е. репертуар концерта, содержание драматизации, спектакля детского кукольного театра должны быть знакомы детям. И лишь некоторая таинственность, неожиданность организации создают особую атмосферу вокруг этой детской деятельности. Выступления детей — это развлечение не только для самих участников, но и для зрителей — младших товарищей, сверстников.</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В детских концертах соединяются различные виды (номера) художественной деятельности. Здесь и танцы (сольные, коллективные), и художественное чтение, и пение (сольное или хоровое), и игра на музыкальных инструментах. Дети исполняют то, что знают и умеют. Подготавливая детский концерт как развлечение, воспитатель должен учитывать интересы и исполнительские возможности каждого ребенка. Важно, чтобы все дети были заинтересованы и могли принять активное участие в концерте.</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Детские концерты, так же как и подготовленные для них взрослыми, могут состоять из номеров, объединенных одной темой. Иногда это концерты импровизации, возникающие внезапно по инициативе нескольких детей. Исполнительский уровень здесь, конечно, не всегда достаточно высокий, но в данном случае ценно проявление самостоятельности, творческой активности ребят.</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Удачной формой детских развлечений являются различные театрализованные представления. Драматизации сказок, стихотворений, песен, музыкально-игровых композиций должны быть простыми по сюжету и действию, включать короткие монологи и в основном диалоги действующих лиц. Это позволит многим детям быть не только внимательным зрителем, но и увлеченным участником-исполнителем.</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Во время подготовки представления воспитатель должен создать спокойную, творческую обстановку, избегать чрезмерного назидания. Иногда он может сам включиться в драматизацию, чтобы помочь детям почувствовать верный тон и ритм игрового действия.</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Представления детского кукольного театра реже, чем драматизации, используются в качестве развлечений, но это не совсем правильно. Хотя, конечно, руководство этим видом детской театрализованной деятельности требует дополнительных знаний по технике вождения кукол и организации сценического действия.</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 xml:space="preserve">Среди доступных детям видов кукольного театра — театр игрушек, пальчиковый и перчаточный. Кроме того, дети любят разыгрывать представления в теневом театре, на </w:t>
      </w:r>
      <w:proofErr w:type="spellStart"/>
      <w:r w:rsidR="0047578E" w:rsidRPr="00192CE8">
        <w:rPr>
          <w:rStyle w:val="apple-style-span"/>
          <w:rFonts w:ascii="Times New Roman" w:hAnsi="Times New Roman" w:cs="Times New Roman"/>
          <w:sz w:val="24"/>
          <w:szCs w:val="24"/>
        </w:rPr>
        <w:t>фланелеграфе</w:t>
      </w:r>
      <w:proofErr w:type="spellEnd"/>
      <w:r w:rsidR="0047578E" w:rsidRPr="00192CE8">
        <w:rPr>
          <w:rStyle w:val="apple-style-span"/>
          <w:rFonts w:ascii="Times New Roman" w:hAnsi="Times New Roman" w:cs="Times New Roman"/>
          <w:sz w:val="24"/>
          <w:szCs w:val="24"/>
        </w:rPr>
        <w:t>, с плоскими и объемными фигурами настольного театра. Уверенное управление персонажами, выразительное произнесение текста и само действие доставляют удовольствие как «артистам», так и зрителям.</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 xml:space="preserve">Особенностью театрализованных развлечений является то, что все они требуют </w:t>
      </w:r>
      <w:r w:rsidR="0047578E" w:rsidRPr="00192CE8">
        <w:rPr>
          <w:rStyle w:val="apple-style-span"/>
          <w:rFonts w:ascii="Times New Roman" w:hAnsi="Times New Roman" w:cs="Times New Roman"/>
          <w:sz w:val="24"/>
          <w:szCs w:val="24"/>
        </w:rPr>
        <w:lastRenderedPageBreak/>
        <w:t>дополнительного внешнего оформления. Их зрелищность, театральность заставляют участников с помощью воспитателя или вполне самостоятельно готовить костюмы, декорации, атрибуты, необходимые по ходу действия. Все это становится важным средством эстетического воспитания детей.</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Среди многочисленных детских развлечений определенное место занимают увлекательные игры с элементами соревнования между отдельными детьми или целыми группами. Такие игры обычно организует и проводит воспитатель, но активными участниками их являются дети. Здесь могут быть литературные, музыкальные и художественные викторины и конкурсы, игры подвижные и спокойные, хороводы, ритмичные движения под инструментальную музыку различного характера (маршевую, плясовую, колыбельную), аттракционы.</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Игры, забавы непродолжительны по времени, но помогают собрать и переключить внимание детей, внести разрядку в привычную обстановку, создать веселое, приподнятое настроение.</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Интересными могут быть также развлечения с красками и карандашами, в процессе которых в занимательной форме происходит знакомство с материалами, помогающими передать окружающий мир в цвете, многообразии его форм. Этот вид развлечений без «дидактического нажима» позволяет ребенку свободно действовать со знакомыми материалами, воспитывает образное видение, художественное чутье и эстетический вкус. Например, составить из набора аппликативных форм красивый букет, быстро соединить в кружки-цветы разного цвета лепестки, имеющиеся у каждого ребенка, нелегко, но интересно.</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Развлечения с красками и карандашами предварительно подготавливаются воспитателем, проводятся с учетом возрастных возможностей дошкольников. При выборе развлечений педагогу необходимо помнить, что большинство из них требует литературной разработки сценария (последовательного раскрытия темы, логического перехода от одной части действия к другой и т. д.), а также продуманного оформления помещения, где происходит действие.</w:t>
      </w:r>
      <w:r w:rsidR="0047578E" w:rsidRPr="00192CE8">
        <w:rPr>
          <w:rFonts w:ascii="Times New Roman" w:hAnsi="Times New Roman" w:cs="Times New Roman"/>
          <w:sz w:val="24"/>
          <w:szCs w:val="24"/>
        </w:rPr>
        <w:br/>
      </w:r>
      <w:r w:rsidR="0047578E" w:rsidRPr="00192CE8">
        <w:rPr>
          <w:rStyle w:val="apple-style-span"/>
          <w:rFonts w:ascii="Times New Roman" w:hAnsi="Times New Roman" w:cs="Times New Roman"/>
          <w:sz w:val="24"/>
          <w:szCs w:val="24"/>
        </w:rPr>
        <w:t>Систематически проводимые развлечения в детском саду обогащают жизнь детей, способствуют более полному и гармоничному их развитию.</w:t>
      </w:r>
      <w:r w:rsidR="0047578E" w:rsidRPr="00192CE8">
        <w:rPr>
          <w:rStyle w:val="apple-converted-space"/>
          <w:rFonts w:ascii="Times New Roman" w:hAnsi="Times New Roman" w:cs="Times New Roman"/>
          <w:sz w:val="24"/>
          <w:szCs w:val="24"/>
        </w:rPr>
        <w:t> </w:t>
      </w:r>
      <w:r w:rsidR="0047578E" w:rsidRPr="00192CE8">
        <w:rPr>
          <w:rFonts w:ascii="Times New Roman" w:hAnsi="Times New Roman" w:cs="Times New Roman"/>
          <w:sz w:val="24"/>
          <w:szCs w:val="24"/>
        </w:rPr>
        <w:br/>
      </w:r>
      <w:r w:rsidR="0047578E" w:rsidRPr="00192CE8">
        <w:rPr>
          <w:rFonts w:ascii="Times New Roman" w:hAnsi="Times New Roman" w:cs="Times New Roman"/>
          <w:sz w:val="24"/>
          <w:szCs w:val="24"/>
        </w:rPr>
        <w:br/>
      </w:r>
      <w:r w:rsidR="0047578E" w:rsidRPr="00192CE8">
        <w:rPr>
          <w:rFonts w:ascii="Times New Roman" w:hAnsi="Times New Roman" w:cs="Times New Roman"/>
          <w:sz w:val="24"/>
          <w:szCs w:val="24"/>
        </w:rPr>
        <w:br/>
      </w:r>
      <w:proofErr w:type="spellStart"/>
      <w:r w:rsidR="0047578E" w:rsidRPr="00192CE8">
        <w:rPr>
          <w:rStyle w:val="apple-style-span"/>
          <w:rFonts w:ascii="Times New Roman" w:hAnsi="Times New Roman" w:cs="Times New Roman"/>
          <w:b/>
          <w:bCs/>
          <w:sz w:val="24"/>
          <w:szCs w:val="24"/>
        </w:rPr>
        <w:t>Л.С.Фурмина</w:t>
      </w:r>
      <w:proofErr w:type="spellEnd"/>
      <w:r w:rsidR="00192CE8">
        <w:rPr>
          <w:rStyle w:val="apple-style-span"/>
          <w:rFonts w:ascii="Times New Roman" w:hAnsi="Times New Roman" w:cs="Times New Roman"/>
          <w:b/>
          <w:bCs/>
          <w:sz w:val="24"/>
          <w:szCs w:val="24"/>
        </w:rPr>
        <w:t xml:space="preserve"> </w:t>
      </w:r>
      <w:r w:rsidR="0047578E" w:rsidRPr="00192CE8">
        <w:rPr>
          <w:rStyle w:val="apple-style-span"/>
          <w:rFonts w:ascii="Times New Roman" w:hAnsi="Times New Roman" w:cs="Times New Roman"/>
          <w:b/>
          <w:bCs/>
          <w:sz w:val="24"/>
          <w:szCs w:val="24"/>
        </w:rPr>
        <w:t>Сборник статей "Эстетическое воспитание в детском саду", под ред. Н.А.Ветлугиной, М., 1978.</w:t>
      </w:r>
    </w:p>
    <w:sectPr w:rsidR="006912BE" w:rsidRPr="00192CE8" w:rsidSect="0047578E">
      <w:pgSz w:w="11906" w:h="16838"/>
      <w:pgMar w:top="1134" w:right="850" w:bottom="1134" w:left="1701" w:header="708" w:footer="708" w:gutter="0"/>
      <w:pgBorders>
        <w:top w:val="balloons3Colors" w:sz="20" w:space="1" w:color="auto"/>
        <w:left w:val="balloons3Colors" w:sz="20" w:space="4" w:color="auto"/>
        <w:bottom w:val="balloons3Colors" w:sz="20" w:space="1" w:color="auto"/>
        <w:right w:val="balloons3Colors" w:sz="2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578E"/>
    <w:rsid w:val="00192CE8"/>
    <w:rsid w:val="003D5BFC"/>
    <w:rsid w:val="0047578E"/>
    <w:rsid w:val="006912BE"/>
    <w:rsid w:val="00A44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7578E"/>
  </w:style>
  <w:style w:type="character" w:customStyle="1" w:styleId="apple-converted-space">
    <w:name w:val="apple-converted-space"/>
    <w:basedOn w:val="a0"/>
    <w:rsid w:val="00475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1817</Words>
  <Characters>10357</Characters>
  <Application>Microsoft Office Word</Application>
  <DocSecurity>0</DocSecurity>
  <Lines>86</Lines>
  <Paragraphs>24</Paragraphs>
  <ScaleCrop>false</ScaleCrop>
  <Company>Reanimator Extreme Edition</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МДОУ №16</cp:lastModifiedBy>
  <cp:revision>5</cp:revision>
  <dcterms:created xsi:type="dcterms:W3CDTF">2012-03-12T16:43:00Z</dcterms:created>
  <dcterms:modified xsi:type="dcterms:W3CDTF">2017-03-29T02:36:00Z</dcterms:modified>
</cp:coreProperties>
</file>